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314" w:rsidRPr="003B42EF" w:rsidRDefault="00FC7314" w:rsidP="00FC7314">
      <w:pPr>
        <w:ind w:firstLine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proofErr w:type="spellStart"/>
      <w:r w:rsidRPr="003B42EF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Інформаційні</w:t>
      </w:r>
      <w:proofErr w:type="spellEnd"/>
      <w:r w:rsidRPr="003B42EF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3B42EF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ресурси</w:t>
      </w:r>
      <w:proofErr w:type="spellEnd"/>
    </w:p>
    <w:p w:rsidR="00FC7314" w:rsidRPr="003B42EF" w:rsidRDefault="00FC7314" w:rsidP="00FC7314">
      <w:pPr>
        <w:numPr>
          <w:ilvl w:val="0"/>
          <w:numId w:val="1"/>
        </w:numPr>
        <w:tabs>
          <w:tab w:val="left" w:pos="180"/>
          <w:tab w:val="left" w:pos="360"/>
        </w:tabs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Офіційний веб-сайт </w:t>
      </w: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Міністерства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освіти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і науки </w:t>
      </w: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України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B42EF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/ </w:t>
      </w: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[</w:t>
      </w: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Електронний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ресурс] – Режим доступу : </w:t>
      </w:r>
      <w:hyperlink r:id="rId6" w:history="1"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http://www.mon.gov.ua</w:t>
        </w:r>
      </w:hyperlink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FC7314" w:rsidRPr="003B42EF" w:rsidRDefault="00FC7314" w:rsidP="00FC7314">
      <w:pPr>
        <w:numPr>
          <w:ilvl w:val="0"/>
          <w:numId w:val="1"/>
        </w:numPr>
        <w:tabs>
          <w:tab w:val="left" w:pos="-900"/>
        </w:tabs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Офіційний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веб-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сайт </w:t>
      </w:r>
      <w:hyperlink r:id="rId7" w:tooltip="Інститут інноваційних технологій і змісту освіти" w:history="1">
        <w:r w:rsidRPr="003B42EF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Інститут інноваційних технологій і змісту освіти</w:t>
        </w:r>
      </w:hyperlink>
      <w:r w:rsidRPr="003B42EF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/ </w:t>
      </w: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[</w:t>
      </w: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Електронний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ресурс] – Режим доступу</w:t>
      </w:r>
      <w:proofErr w:type="gram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:</w:t>
      </w:r>
      <w:proofErr w:type="gram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hyperlink r:id="rId8" w:history="1"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http://iitzo.gov.ua</w:t>
        </w:r>
      </w:hyperlink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FC7314" w:rsidRPr="003B42EF" w:rsidRDefault="00FC7314" w:rsidP="00FC7314">
      <w:pPr>
        <w:numPr>
          <w:ilvl w:val="0"/>
          <w:numId w:val="1"/>
        </w:numPr>
        <w:tabs>
          <w:tab w:val="left" w:pos="180"/>
          <w:tab w:val="left" w:pos="360"/>
        </w:tabs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Офіційний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веб-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сайт </w:t>
      </w: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Національної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академії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педагогічних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наук </w:t>
      </w: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України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B42EF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/ </w:t>
      </w: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[</w:t>
      </w: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Електронний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ресурс] – Режим доступу</w:t>
      </w:r>
      <w:proofErr w:type="gram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:</w:t>
      </w:r>
      <w:proofErr w:type="gram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hyperlink r:id="rId9" w:history="1"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http://www.ipv.org.ua</w:t>
        </w:r>
      </w:hyperlink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.   </w:t>
      </w:r>
    </w:p>
    <w:p w:rsidR="00FC7314" w:rsidRPr="003B42EF" w:rsidRDefault="00FC7314" w:rsidP="00FC7314">
      <w:pPr>
        <w:numPr>
          <w:ilvl w:val="0"/>
          <w:numId w:val="1"/>
        </w:numPr>
        <w:tabs>
          <w:tab w:val="left" w:pos="180"/>
          <w:tab w:val="left" w:pos="360"/>
        </w:tabs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Офіційний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веб-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сайт </w:t>
      </w: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Міністерства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оборони </w:t>
      </w: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України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B42EF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/ </w:t>
      </w: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[</w:t>
      </w: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Електронний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ресурс] – Режим доступу</w:t>
      </w:r>
      <w:proofErr w:type="gram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:</w:t>
      </w:r>
      <w:proofErr w:type="gram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hyperlink r:id="rId10" w:history="1"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http://www.mil.gov.ua</w:t>
        </w:r>
      </w:hyperlink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FC7314" w:rsidRPr="003B42EF" w:rsidRDefault="00FC7314" w:rsidP="00FC7314">
      <w:pPr>
        <w:ind w:firstLine="0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знань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" / [</w:t>
      </w: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Електронний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ресурс] – Режим доступу</w:t>
      </w:r>
      <w:proofErr w:type="gram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:</w:t>
      </w:r>
      <w:proofErr w:type="gram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hyperlink r:id="rId11" w:history="1"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www.ostriv.in.ua</w:t>
        </w:r>
      </w:hyperlink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FC7314" w:rsidRPr="003B42EF" w:rsidRDefault="00FC7314" w:rsidP="00FC7314">
      <w:pPr>
        <w:numPr>
          <w:ilvl w:val="0"/>
          <w:numId w:val="1"/>
        </w:numPr>
        <w:tabs>
          <w:tab w:val="left" w:pos="180"/>
          <w:tab w:val="left" w:pos="360"/>
        </w:tabs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Сайт </w:t>
      </w: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газети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«Народна </w:t>
      </w: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армія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» / [</w:t>
      </w: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Електронний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ресурс] – Режим доступу</w:t>
      </w:r>
      <w:proofErr w:type="gram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:</w:t>
      </w:r>
      <w:proofErr w:type="gram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hyperlink r:id="rId12" w:history="1"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en-US"/>
          </w:rPr>
          <w:t>http</w:t>
        </w:r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://</w:t>
        </w:r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en-US"/>
          </w:rPr>
          <w:t>www</w:t>
        </w:r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.</w:t>
        </w:r>
        <w:proofErr w:type="spellStart"/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en-US"/>
          </w:rPr>
          <w:t>na</w:t>
        </w:r>
        <w:proofErr w:type="spellEnd"/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.</w:t>
        </w:r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en-US"/>
          </w:rPr>
          <w:t>mil</w:t>
        </w:r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.</w:t>
        </w:r>
        <w:proofErr w:type="spellStart"/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en-US"/>
          </w:rPr>
          <w:t>gov</w:t>
        </w:r>
        <w:proofErr w:type="spellEnd"/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.</w:t>
        </w:r>
        <w:proofErr w:type="spellStart"/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en-US"/>
          </w:rPr>
          <w:t>ua</w:t>
        </w:r>
        <w:proofErr w:type="spellEnd"/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/</w:t>
        </w:r>
      </w:hyperlink>
    </w:p>
    <w:p w:rsidR="00FC7314" w:rsidRPr="003B42EF" w:rsidRDefault="00FC7314" w:rsidP="00FC7314">
      <w:pPr>
        <w:numPr>
          <w:ilvl w:val="0"/>
          <w:numId w:val="1"/>
        </w:numPr>
        <w:tabs>
          <w:tab w:val="left" w:pos="180"/>
          <w:tab w:val="left" w:pos="360"/>
        </w:tabs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Сайт журналу «</w:t>
      </w: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Військо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України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» / [</w:t>
      </w: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Електронний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ресурс] – Режим доступу</w:t>
      </w:r>
      <w:proofErr w:type="gram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:</w:t>
      </w:r>
      <w:proofErr w:type="gram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hyperlink r:id="rId13" w:history="1"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http://viysko.com.ua/</w:t>
        </w:r>
      </w:hyperlink>
    </w:p>
    <w:p w:rsidR="00FC7314" w:rsidRPr="003B42EF" w:rsidRDefault="00FC7314" w:rsidP="00FC7314">
      <w:pPr>
        <w:numPr>
          <w:ilvl w:val="0"/>
          <w:numId w:val="1"/>
        </w:numPr>
        <w:tabs>
          <w:tab w:val="left" w:pos="180"/>
          <w:tab w:val="left" w:pos="360"/>
        </w:tabs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Сайт </w:t>
      </w: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науково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-теоретичного та </w:t>
      </w: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науково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-практичного журналу «Наука і оборона» / [</w:t>
      </w: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Електронний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ресурс] – Режим доступу</w:t>
      </w:r>
      <w:proofErr w:type="gram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:</w:t>
      </w:r>
      <w:proofErr w:type="gram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hyperlink r:id="rId14" w:history="1"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http://www.nio.mil.gov.ua</w:t>
        </w:r>
      </w:hyperlink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FC7314" w:rsidRPr="003B42EF" w:rsidRDefault="00FC7314" w:rsidP="00FC7314">
      <w:pPr>
        <w:numPr>
          <w:ilvl w:val="0"/>
          <w:numId w:val="1"/>
        </w:numPr>
        <w:tabs>
          <w:tab w:val="left" w:pos="180"/>
          <w:tab w:val="left" w:pos="360"/>
        </w:tabs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Сайт</w:t>
      </w:r>
      <w:proofErr w:type="gramStart"/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Д</w:t>
      </w:r>
      <w:proofErr w:type="gramEnd"/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ержавної служби з надзвичайних ситуацій України </w:t>
      </w: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/ [</w:t>
      </w: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Електронний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ресурс] – </w:t>
      </w:r>
      <w:hyperlink r:id="rId15" w:history="1"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val="uk-UA" w:eastAsia="en-US"/>
          </w:rPr>
          <w:t>http://www.mns.gov.ua</w:t>
        </w:r>
      </w:hyperlink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</w:t>
      </w:r>
    </w:p>
    <w:p w:rsidR="00FC7314" w:rsidRPr="003B42EF" w:rsidRDefault="00FC7314" w:rsidP="00FC7314">
      <w:pPr>
        <w:numPr>
          <w:ilvl w:val="0"/>
          <w:numId w:val="1"/>
        </w:numPr>
        <w:tabs>
          <w:tab w:val="left" w:pos="180"/>
          <w:tab w:val="left" w:pos="360"/>
        </w:tabs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Сайт</w:t>
      </w:r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Товариства сприяння обороні України </w:t>
      </w: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/ [</w:t>
      </w: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Електронний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ресурс] – </w:t>
      </w:r>
      <w:hyperlink r:id="rId16" w:history="1"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val="uk-UA" w:eastAsia="en-US"/>
          </w:rPr>
          <w:t>http://tsou.org.ua</w:t>
        </w:r>
      </w:hyperlink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</w:t>
      </w:r>
    </w:p>
    <w:p w:rsidR="00FC7314" w:rsidRPr="003B42EF" w:rsidRDefault="00FC7314" w:rsidP="00FC7314">
      <w:pPr>
        <w:numPr>
          <w:ilvl w:val="0"/>
          <w:numId w:val="1"/>
        </w:numPr>
        <w:tabs>
          <w:tab w:val="left" w:pos="180"/>
          <w:tab w:val="left" w:pos="360"/>
        </w:tabs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Сайт Товариства Червоного Хреста України </w:t>
      </w: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/ [</w:t>
      </w: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Електронний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ресурс] –</w:t>
      </w:r>
      <w:hyperlink r:id="rId17" w:history="1"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val="uk-UA" w:eastAsia="en-US"/>
          </w:rPr>
          <w:t>http://www.redcross.org.ua</w:t>
        </w:r>
      </w:hyperlink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. </w:t>
      </w:r>
    </w:p>
    <w:p w:rsidR="00FC7314" w:rsidRPr="003B42EF" w:rsidRDefault="00FC7314" w:rsidP="00FC7314">
      <w:pPr>
        <w:numPr>
          <w:ilvl w:val="0"/>
          <w:numId w:val="1"/>
        </w:numPr>
        <w:tabs>
          <w:tab w:val="left" w:pos="180"/>
          <w:tab w:val="left" w:pos="360"/>
        </w:tabs>
        <w:jc w:val="left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Сайт </w:t>
      </w:r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методичн</w:t>
      </w:r>
      <w:proofErr w:type="gramStart"/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о-</w:t>
      </w:r>
      <w:proofErr w:type="gramEnd"/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інформаційного журналу «Основи захисту Вітчизни</w:t>
      </w: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» / [</w:t>
      </w: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Електронний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ресурс] – Режим доступу : </w:t>
      </w:r>
      <w:hyperlink r:id="rId18" w:history="1"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http://3axuct.at.ua</w:t>
        </w:r>
      </w:hyperlink>
      <w:r w:rsidRPr="003B42EF">
        <w:rPr>
          <w:rFonts w:ascii="Times New Roman" w:eastAsia="Calibri" w:hAnsi="Times New Roman" w:cs="Times New Roman"/>
          <w:sz w:val="28"/>
          <w:szCs w:val="28"/>
          <w:u w:val="single"/>
          <w:lang w:val="uk-UA" w:eastAsia="en-US"/>
        </w:rPr>
        <w:t>.</w:t>
      </w:r>
    </w:p>
    <w:p w:rsidR="00FC7314" w:rsidRPr="003B42EF" w:rsidRDefault="00FC7314" w:rsidP="00FC7314">
      <w:pPr>
        <w:tabs>
          <w:tab w:val="left" w:pos="180"/>
        </w:tabs>
        <w:ind w:left="-567" w:firstLine="1134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Вчитель також може  залучати матеріали з інших українських </w:t>
      </w:r>
      <w:proofErr w:type="spellStart"/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Інтернет-</w:t>
      </w:r>
      <w:proofErr w:type="spellEnd"/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ресурсів.</w:t>
      </w:r>
    </w:p>
    <w:p w:rsidR="00A851B7" w:rsidRPr="00FC7314" w:rsidRDefault="00A851B7">
      <w:pPr>
        <w:rPr>
          <w:lang w:val="uk-UA"/>
        </w:rPr>
      </w:pPr>
      <w:bookmarkStart w:id="0" w:name="_GoBack"/>
      <w:bookmarkEnd w:id="0"/>
    </w:p>
    <w:sectPr w:rsidR="00A851B7" w:rsidRPr="00FC7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10BC1"/>
    <w:multiLevelType w:val="hybridMultilevel"/>
    <w:tmpl w:val="36501406"/>
    <w:lvl w:ilvl="0" w:tplc="737E3D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BED"/>
    <w:rsid w:val="008A4BED"/>
    <w:rsid w:val="00A851B7"/>
    <w:rsid w:val="00FC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314"/>
    <w:pPr>
      <w:spacing w:after="0" w:line="240" w:lineRule="auto"/>
      <w:ind w:firstLine="709"/>
      <w:jc w:val="both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314"/>
    <w:pPr>
      <w:spacing w:after="0" w:line="240" w:lineRule="auto"/>
      <w:ind w:firstLine="709"/>
      <w:jc w:val="both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itzo.gov.ua" TargetMode="External"/><Relationship Id="rId13" Type="http://schemas.openxmlformats.org/officeDocument/2006/relationships/hyperlink" Target="http://viysko.com.ua/" TargetMode="External"/><Relationship Id="rId18" Type="http://schemas.openxmlformats.org/officeDocument/2006/relationships/hyperlink" Target="http://3axuct.at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itzo.gov.ua" TargetMode="External"/><Relationship Id="rId12" Type="http://schemas.openxmlformats.org/officeDocument/2006/relationships/hyperlink" Target="http://www.na.mil.gov.ua/" TargetMode="External"/><Relationship Id="rId17" Type="http://schemas.openxmlformats.org/officeDocument/2006/relationships/hyperlink" Target="http://www.redcross.org.ua" TargetMode="External"/><Relationship Id="rId2" Type="http://schemas.openxmlformats.org/officeDocument/2006/relationships/styles" Target="styles.xml"/><Relationship Id="rId16" Type="http://schemas.openxmlformats.org/officeDocument/2006/relationships/hyperlink" Target="http://tsou.org.ua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mon.gov.ua" TargetMode="External"/><Relationship Id="rId11" Type="http://schemas.openxmlformats.org/officeDocument/2006/relationships/hyperlink" Target="http://www.ostriv.in.u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ns.gov.ua" TargetMode="External"/><Relationship Id="rId10" Type="http://schemas.openxmlformats.org/officeDocument/2006/relationships/hyperlink" Target="http://www.mil.gov.ua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pv.org.ua" TargetMode="External"/><Relationship Id="rId14" Type="http://schemas.openxmlformats.org/officeDocument/2006/relationships/hyperlink" Target="http://www.nio.mil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2015-08-24T20:05:00Z</dcterms:created>
  <dcterms:modified xsi:type="dcterms:W3CDTF">2015-08-24T20:06:00Z</dcterms:modified>
</cp:coreProperties>
</file>